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312" w:afterLines="100" w:line="600" w:lineRule="exact"/>
        <w:jc w:val="center"/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</w:pPr>
      <w:r>
        <w:rPr>
          <w:rFonts w:hint="eastAsia" w:ascii="文鼎大标宋简" w:hAnsi="文鼎大标宋简" w:eastAsia="文鼎大标宋简" w:cs="文鼎大标宋简"/>
          <w:w w:val="90"/>
          <w:sz w:val="44"/>
          <w:szCs w:val="44"/>
        </w:rPr>
        <w:t>安吉县创业导师绩效评估表</w:t>
      </w:r>
    </w:p>
    <w:p>
      <w:pPr>
        <w:spacing w:after="156" w:afterLines="50"/>
        <w:ind w:firstLine="420" w:firstLineChars="200"/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导师姓名：                                     考核年度：</w:t>
      </w:r>
    </w:p>
    <w:tbl>
      <w:tblPr>
        <w:tblStyle w:val="3"/>
        <w:tblW w:w="99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1989"/>
        <w:gridCol w:w="1921"/>
        <w:gridCol w:w="2971"/>
        <w:gridCol w:w="1094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考评内容</w:t>
            </w:r>
          </w:p>
        </w:tc>
        <w:tc>
          <w:tcPr>
            <w:tcW w:w="192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计分办法</w:t>
            </w:r>
          </w:p>
        </w:tc>
        <w:tc>
          <w:tcPr>
            <w:tcW w:w="29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完成情况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自评分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复核分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</w:t>
            </w:r>
          </w:p>
        </w:tc>
        <w:tc>
          <w:tcPr>
            <w:tcW w:w="19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日常创业指导和帮扶情况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（40分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通过各种形式开展指导帮扶，每次得5分。</w:t>
            </w:r>
          </w:p>
        </w:tc>
        <w:tc>
          <w:tcPr>
            <w:tcW w:w="29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  <w:jc w:val="center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</w:t>
            </w:r>
          </w:p>
        </w:tc>
        <w:tc>
          <w:tcPr>
            <w:tcW w:w="19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被指导创业者的成长情况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（40分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帮助创业者每解决一个实际问题得5分，创业者业绩每增长10%得5分。</w:t>
            </w:r>
          </w:p>
        </w:tc>
        <w:tc>
          <w:tcPr>
            <w:tcW w:w="29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  <w:jc w:val="center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</w:t>
            </w:r>
          </w:p>
        </w:tc>
        <w:tc>
          <w:tcPr>
            <w:tcW w:w="19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参与创业专项服务工作情况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（20分）</w:t>
            </w:r>
          </w:p>
        </w:tc>
        <w:tc>
          <w:tcPr>
            <w:tcW w:w="1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每参与一次专项服务工作得5分</w:t>
            </w:r>
          </w:p>
        </w:tc>
        <w:tc>
          <w:tcPr>
            <w:tcW w:w="29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90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98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（10分）</w:t>
            </w:r>
          </w:p>
        </w:tc>
        <w:tc>
          <w:tcPr>
            <w:tcW w:w="192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创业导师或结对帮扶创业者获得省、市、县相关荣誉，得10、8、5分。</w:t>
            </w:r>
          </w:p>
        </w:tc>
        <w:tc>
          <w:tcPr>
            <w:tcW w:w="297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Cs w:val="21"/>
              </w:rPr>
            </w:pPr>
          </w:p>
        </w:tc>
      </w:tr>
    </w:tbl>
    <w:p>
      <w:pPr/>
      <w:r>
        <w:rPr>
          <w:rFonts w:hint="eastAsia" w:ascii="宋体" w:hAnsi="宋体" w:cs="楷体_GB2312"/>
          <w:szCs w:val="21"/>
        </w:rPr>
        <w:t>注：考核分在70—79分为合格，80—89分为良好，90分以上为优秀。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72107"/>
    <w:rsid w:val="2E5721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2016-05-25T01:12:00Z</dcterms:created>
  <dc:creator>admin</dc:creator>
  <cp:lastModifiedBy>admin</cp:lastModifiedBy>
  <dcterms:modified xsi:type="dcterms:W3CDTF">2016-05-25T01:13:02Z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