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6AF" w:rsidRDefault="006516AF" w:rsidP="006516AF">
      <w:pPr>
        <w:spacing w:beforeLines="50"/>
        <w:jc w:val="center"/>
        <w:rPr>
          <w:rFonts w:ascii="华文中宋" w:eastAsia="华文中宋" w:hAnsi="华文中宋"/>
          <w:sz w:val="34"/>
          <w:szCs w:val="44"/>
        </w:rPr>
      </w:pPr>
      <w:r>
        <w:rPr>
          <w:rFonts w:ascii="华文中宋" w:eastAsia="华文中宋" w:hAnsi="华文中宋"/>
          <w:spacing w:val="-10"/>
          <w:sz w:val="44"/>
          <w:szCs w:val="44"/>
        </w:rPr>
        <w:t>2017</w:t>
      </w:r>
      <w:r>
        <w:rPr>
          <w:rFonts w:ascii="华文中宋" w:eastAsia="华文中宋" w:hAnsi="华文中宋" w:hint="eastAsia"/>
          <w:spacing w:val="-10"/>
          <w:sz w:val="44"/>
          <w:szCs w:val="44"/>
        </w:rPr>
        <w:t>年春季人力资源交流大会筹集岗位分配表</w:t>
      </w:r>
      <w:r>
        <w:rPr>
          <w:rFonts w:ascii="华文中宋" w:eastAsia="华文中宋" w:hAnsi="华文中宋"/>
          <w:sz w:val="34"/>
          <w:szCs w:val="44"/>
        </w:rPr>
        <w:t xml:space="preserve"> </w:t>
      </w:r>
    </w:p>
    <w:p w:rsidR="006516AF" w:rsidRDefault="006516AF" w:rsidP="006516AF">
      <w:pPr>
        <w:spacing w:line="400" w:lineRule="exact"/>
        <w:jc w:val="center"/>
        <w:rPr>
          <w:rFonts w:ascii="文鼎大标宋简" w:eastAsia="文鼎大标宋简" w:hAnsi="华文中宋"/>
          <w:spacing w:val="-10"/>
          <w:sz w:val="44"/>
          <w:szCs w:val="44"/>
        </w:rPr>
      </w:pPr>
      <w:r>
        <w:rPr>
          <w:rFonts w:eastAsia="黑体"/>
          <w:sz w:val="34"/>
          <w:szCs w:val="44"/>
        </w:rPr>
        <w:t xml:space="preserve">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58"/>
        <w:gridCol w:w="2408"/>
        <w:gridCol w:w="3142"/>
      </w:tblGrid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岗位数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安吉县人力资源市场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5000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5222293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孝丰镇人力资源市场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900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5059980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梅溪镇人力资源市场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800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5098282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天子湖镇人力资源市场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900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5816116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天荒坪镇人力资源市场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5041700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杭垓镇人力资源市场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5071768</w:t>
            </w:r>
          </w:p>
        </w:tc>
      </w:tr>
      <w:tr w:rsidR="006516AF" w:rsidTr="00F13816">
        <w:trPr>
          <w:trHeight w:val="1065"/>
          <w:jc w:val="center"/>
        </w:trPr>
        <w:tc>
          <w:tcPr>
            <w:tcW w:w="355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　　计</w:t>
            </w:r>
          </w:p>
        </w:tc>
        <w:tc>
          <w:tcPr>
            <w:tcW w:w="2408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8000</w:t>
            </w:r>
          </w:p>
        </w:tc>
        <w:tc>
          <w:tcPr>
            <w:tcW w:w="3142" w:type="dxa"/>
            <w:vAlign w:val="center"/>
          </w:tcPr>
          <w:p w:rsidR="006516AF" w:rsidRDefault="006516AF" w:rsidP="00F13816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C52B12" w:rsidRDefault="00C52B12"/>
    <w:sectPr w:rsidR="00C52B12" w:rsidSect="006516AF">
      <w:pgSz w:w="11906" w:h="16838"/>
      <w:pgMar w:top="1440" w:right="991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B12" w:rsidRDefault="00C52B12" w:rsidP="006516AF">
      <w:r>
        <w:separator/>
      </w:r>
    </w:p>
  </w:endnote>
  <w:endnote w:type="continuationSeparator" w:id="1">
    <w:p w:rsidR="00C52B12" w:rsidRDefault="00C52B12" w:rsidP="00651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B12" w:rsidRDefault="00C52B12" w:rsidP="006516AF">
      <w:r>
        <w:separator/>
      </w:r>
    </w:p>
  </w:footnote>
  <w:footnote w:type="continuationSeparator" w:id="1">
    <w:p w:rsidR="00C52B12" w:rsidRDefault="00C52B12" w:rsidP="00651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6AF"/>
    <w:rsid w:val="006516AF"/>
    <w:rsid w:val="00C52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6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1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16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1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16AF"/>
    <w:rPr>
      <w:sz w:val="18"/>
      <w:szCs w:val="18"/>
    </w:rPr>
  </w:style>
  <w:style w:type="paragraph" w:customStyle="1" w:styleId="Char1">
    <w:name w:val="Char1"/>
    <w:basedOn w:val="a"/>
    <w:autoRedefine/>
    <w:rsid w:val="006516A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2017-01-05T03:48:00Z</dcterms:created>
  <dcterms:modified xsi:type="dcterms:W3CDTF">2017-01-05T03:48:00Z</dcterms:modified>
</cp:coreProperties>
</file>