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20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王海鹰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高级专业技术职务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任职资格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根据</w:t>
      </w:r>
      <w:r>
        <w:rPr>
          <w:rFonts w:hint="eastAsia" w:ascii="仿宋_GB2312" w:eastAsia="仿宋_GB2312"/>
          <w:sz w:val="30"/>
          <w:szCs w:val="30"/>
          <w:lang w:eastAsia="zh-CN"/>
        </w:rPr>
        <w:t>《浙江省东西部扶贫协作干部和人才管理办法》（浙组</w:t>
      </w:r>
      <w:r>
        <w:rPr>
          <w:rFonts w:hint="eastAsia" w:ascii="仿宋_GB2312" w:eastAsia="仿宋_GB2312"/>
          <w:sz w:val="30"/>
          <w:szCs w:val="30"/>
        </w:rPr>
        <w:t>〔20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15号）文件精神和</w:t>
      </w:r>
      <w:r>
        <w:rPr>
          <w:rFonts w:hint="eastAsia" w:ascii="仿宋_GB2312" w:eastAsia="仿宋_GB2312"/>
          <w:sz w:val="30"/>
          <w:szCs w:val="30"/>
        </w:rPr>
        <w:t>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37</w:t>
      </w:r>
      <w:r>
        <w:rPr>
          <w:rFonts w:hint="eastAsia" w:ascii="仿宋_GB2312" w:eastAsia="仿宋_GB2312"/>
          <w:sz w:val="30"/>
          <w:szCs w:val="30"/>
        </w:rPr>
        <w:t>号文件通知，</w:t>
      </w:r>
      <w:r>
        <w:rPr>
          <w:rFonts w:hint="eastAsia" w:ascii="仿宋_GB2312" w:eastAsia="仿宋_GB2312"/>
          <w:sz w:val="30"/>
          <w:szCs w:val="30"/>
          <w:lang w:eastAsia="zh-CN"/>
        </w:rPr>
        <w:t>同意确认我县王海鹰</w:t>
      </w:r>
      <w:r>
        <w:rPr>
          <w:rFonts w:hint="eastAsia" w:ascii="仿宋_GB2312" w:eastAsia="仿宋_GB2312"/>
          <w:sz w:val="30"/>
          <w:szCs w:val="30"/>
        </w:rPr>
        <w:t>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高级专业技术职务任职</w:t>
      </w:r>
      <w:r>
        <w:rPr>
          <w:rFonts w:hint="eastAsia" w:ascii="仿宋_GB2312" w:eastAsia="仿宋_GB2312"/>
          <w:sz w:val="30"/>
          <w:szCs w:val="30"/>
        </w:rPr>
        <w:t>资格，现予公布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0"/>
          <w:szCs w:val="30"/>
        </w:rPr>
        <w:t xml:space="preserve">工 作 单 位 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资格名称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王海鹰       </w:t>
      </w:r>
      <w:r>
        <w:rPr>
          <w:rFonts w:hint="eastAsia" w:ascii="仿宋_GB2312" w:eastAsia="仿宋_GB2312"/>
          <w:w w:val="100"/>
          <w:sz w:val="30"/>
          <w:szCs w:val="30"/>
          <w:lang w:val="en-US" w:eastAsia="zh-CN"/>
        </w:rPr>
        <w:t>安吉县孝丰高级中学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中小学高级教师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该</w:t>
      </w:r>
      <w:r>
        <w:rPr>
          <w:rFonts w:hint="eastAsia" w:ascii="仿宋_GB2312" w:eastAsia="仿宋_GB2312"/>
          <w:sz w:val="30"/>
          <w:szCs w:val="30"/>
        </w:rPr>
        <w:t>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31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600" w:firstLineChars="1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2834816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320675</wp:posOffset>
                </wp:positionV>
                <wp:extent cx="56007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2.25pt;margin-top:25.25pt;height:0pt;width:441pt;z-index:252834816;mso-width-relative:page;mso-height-relative:page;" filled="f" stroked="t" coordsize="21600,21600" o:gfxdata="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1KEvZ1QAAAAcBAAAPAAAAAAAAAAEAIAAAACIAAABkcnMvZG93bnJldi54bWxQSwEC&#10;FAAUAAAACACHTuJAJLN71r4BAACMAwAADgAAAAAAAAABACAAAAAkAQAAZHJzL2Uyb0RvYy54bWxQ&#10;SwUGAAAAAAYABgBZAQAAV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30CD"/>
    <w:rsid w:val="00BC35D8"/>
    <w:rsid w:val="00DA5D67"/>
    <w:rsid w:val="01CD45EA"/>
    <w:rsid w:val="03723BD3"/>
    <w:rsid w:val="04386AEA"/>
    <w:rsid w:val="05D72175"/>
    <w:rsid w:val="073363C9"/>
    <w:rsid w:val="07DE0DA4"/>
    <w:rsid w:val="08727CE4"/>
    <w:rsid w:val="09FF339D"/>
    <w:rsid w:val="0BD00D41"/>
    <w:rsid w:val="0DE74199"/>
    <w:rsid w:val="0E265EE6"/>
    <w:rsid w:val="0F21363A"/>
    <w:rsid w:val="11713743"/>
    <w:rsid w:val="125C461D"/>
    <w:rsid w:val="142E2BDB"/>
    <w:rsid w:val="1FE87E8A"/>
    <w:rsid w:val="213F08C6"/>
    <w:rsid w:val="232422D5"/>
    <w:rsid w:val="25F34F58"/>
    <w:rsid w:val="27B75583"/>
    <w:rsid w:val="2A5F0421"/>
    <w:rsid w:val="2E9B2A40"/>
    <w:rsid w:val="2FAF3DFF"/>
    <w:rsid w:val="3237462E"/>
    <w:rsid w:val="32627890"/>
    <w:rsid w:val="39926877"/>
    <w:rsid w:val="399422F9"/>
    <w:rsid w:val="3A441CCC"/>
    <w:rsid w:val="3F466F84"/>
    <w:rsid w:val="3F8C737A"/>
    <w:rsid w:val="3FC27599"/>
    <w:rsid w:val="4013540A"/>
    <w:rsid w:val="4020439A"/>
    <w:rsid w:val="40B96D84"/>
    <w:rsid w:val="455447E2"/>
    <w:rsid w:val="47BA31DA"/>
    <w:rsid w:val="49253C69"/>
    <w:rsid w:val="4BC86A0B"/>
    <w:rsid w:val="4CD3738C"/>
    <w:rsid w:val="50283C5C"/>
    <w:rsid w:val="503F61FF"/>
    <w:rsid w:val="528F2506"/>
    <w:rsid w:val="5CB4475B"/>
    <w:rsid w:val="5D043106"/>
    <w:rsid w:val="5D050368"/>
    <w:rsid w:val="5EB33F5A"/>
    <w:rsid w:val="65DA1CC5"/>
    <w:rsid w:val="708530DE"/>
    <w:rsid w:val="716971DC"/>
    <w:rsid w:val="7513364C"/>
    <w:rsid w:val="7BA06038"/>
    <w:rsid w:val="7CF7436F"/>
    <w:rsid w:val="7FF46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2019-05-06T00:53:35Z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