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r>
        <w:pict>
          <v:shape id="_x0000_i1025" o:spt="136" type="#_x0000_t136" style="height:48.75pt;width:414.75pt;" fillcolor="#FF0000" filled="t" stroked="t" coordsize="21600,21600">
            <v:path/>
            <v:fill on="t" focussize="0,0"/>
            <v:stroke color="#FF0000"/>
            <v:imagedata o:title=""/>
            <o:lock v:ext="edit" text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rPr>
          <w:rFonts w:ascii="仿宋_GB2312" w:eastAsia="仿宋_GB2312" w:cs="Times New Roman"/>
          <w:color w:val="404040" w:themeColor="text1"/>
          <w:sz w:val="32"/>
          <w:szCs w:val="32"/>
        </w:rPr>
      </w:pPr>
      <w:r>
        <w:rPr>
          <w:rFonts w:ascii="仿宋_GB2312" w:hAnsi="仿宋_GB2312" w:eastAsia="仿宋_GB2312" w:cs="仿宋_GB2312"/>
          <w:sz w:val="28"/>
          <w:szCs w:val="28"/>
        </w:rPr>
        <w:pict>
          <v:line id="直接连接符 4" o:spid="_x0000_s1052" o:spt="20" style="position:absolute;left:0pt;margin-left:0pt;margin-top:0pt;height:0pt;width:423pt;z-index:255384576;mso-width-relative:page;mso-height-relative:page;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<v:path arrowok="t"/>
            <v:fill focussize="0,0"/>
            <v:stroke weight="1.75pt" color="#FF0000"/>
            <v:imagedata o:title=""/>
            <o:lock v:ext="edit"/>
          </v:line>
        </w:pict>
      </w:r>
      <w:r>
        <w:pict>
          <v:line id="直接连接符 1" o:spid="_x0000_s1053" o:spt="20" style="position:absolute;left:0pt;margin-left:-459pt;margin-top:0pt;height:0pt;width:351pt;z-index:255383552;mso-width-relative:page;mso-height-relative:page;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spacing w:line="540" w:lineRule="exact"/>
        <w:jc w:val="center"/>
        <w:rPr>
          <w:rFonts w:hint="eastAsia" w:ascii="方正大标宋简体" w:hAnsi="宋体" w:eastAsia="方正大标宋简体" w:cs="宋体"/>
          <w:bCs/>
          <w:w w:val="90"/>
          <w:sz w:val="44"/>
          <w:szCs w:val="44"/>
          <w:lang w:eastAsia="zh-CN"/>
        </w:rPr>
      </w:pPr>
      <w:r>
        <w:rPr>
          <w:rFonts w:hint="eastAsia" w:ascii="方正大标宋简体" w:hAnsi="宋体" w:eastAsia="方正大标宋简体" w:cs="宋体"/>
          <w:w w:val="90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w w:val="90"/>
          <w:sz w:val="44"/>
          <w:szCs w:val="44"/>
          <w:lang w:eastAsia="zh-CN"/>
        </w:rPr>
        <w:t>宋磊等</w:t>
      </w:r>
      <w:r>
        <w:rPr>
          <w:rFonts w:hint="eastAsia" w:ascii="方正大标宋简体" w:hAnsi="宋体" w:eastAsia="方正大标宋简体" w:cs="宋体"/>
          <w:w w:val="90"/>
          <w:sz w:val="44"/>
          <w:szCs w:val="44"/>
          <w:lang w:val="en-US" w:eastAsia="zh-CN"/>
        </w:rPr>
        <w:t>70位同志具有</w:t>
      </w:r>
      <w:r>
        <w:rPr>
          <w:rFonts w:hint="eastAsia" w:ascii="方正大标宋简体" w:hAnsi="宋体" w:eastAsia="方正大标宋简体" w:cs="宋体"/>
          <w:w w:val="90"/>
          <w:sz w:val="44"/>
          <w:szCs w:val="44"/>
        </w:rPr>
        <w:t>中小学一级教师</w:t>
      </w:r>
      <w:r>
        <w:rPr>
          <w:rFonts w:hint="eastAsia" w:ascii="方正大标宋简体" w:hAnsi="宋体" w:eastAsia="方正大标宋简体" w:cs="宋体"/>
          <w:bCs/>
          <w:w w:val="90"/>
          <w:sz w:val="44"/>
          <w:szCs w:val="44"/>
          <w:lang w:eastAsia="zh-CN"/>
        </w:rPr>
        <w:t>、</w:t>
      </w:r>
    </w:p>
    <w:p>
      <w:pPr>
        <w:spacing w:line="540" w:lineRule="exact"/>
        <w:jc w:val="center"/>
        <w:rPr>
          <w:rFonts w:ascii="方正大标宋简体" w:hAnsi="宋体" w:eastAsia="方正大标宋简体" w:cs="宋体"/>
          <w:w w:val="90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w w:val="90"/>
          <w:sz w:val="44"/>
          <w:szCs w:val="44"/>
          <w:lang w:eastAsia="zh-CN"/>
        </w:rPr>
        <w:t>教管助理研究员</w:t>
      </w:r>
      <w:r>
        <w:rPr>
          <w:rFonts w:hint="eastAsia" w:ascii="方正大标宋简体" w:hAnsi="宋体" w:eastAsia="方正大标宋简体" w:cs="宋体"/>
          <w:w w:val="90"/>
          <w:sz w:val="44"/>
          <w:szCs w:val="44"/>
        </w:rPr>
        <w:t>职务任职资格的通知</w:t>
      </w:r>
    </w:p>
    <w:p>
      <w:pPr>
        <w:spacing w:line="54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各有关主管部门、有关单位：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根据《安吉县职称改革领导小组办公室关于做好201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年中小学校教师专业技术资格评审工作的通知》（安职改办〔201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号）、《安吉县职称改革领导小组办公室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年安吉县中小学校教师中、高级职称评审量化评分办法</w:t>
      </w:r>
      <w:r>
        <w:rPr>
          <w:rFonts w:hint="eastAsia" w:ascii="仿宋_GB2312" w:eastAsia="仿宋_GB2312"/>
          <w:sz w:val="32"/>
          <w:szCs w:val="32"/>
        </w:rPr>
        <w:t>》（安职改办〔201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号）文件精神，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经安吉县中小学教师中级职务评审委员会评审通过，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宋磊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位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同志具有中小学一级教师职务任职资格，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刘仁海同志具有教管助理研究员职务任职资格，现予公布。资格取得时间从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2019年12月4日算起。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根据《</w:t>
      </w:r>
      <w:r>
        <w:rPr>
          <w:rFonts w:hint="eastAsia" w:ascii="仿宋_GB2312" w:eastAsia="仿宋_GB2312"/>
          <w:sz w:val="32"/>
          <w:szCs w:val="32"/>
        </w:rPr>
        <w:t>浙江省教育厅办公室 浙江省人力资源和社会保障厅办公室关于做好2019年中小学教师职称自主评聘改革试点工作的通知</w:t>
      </w:r>
      <w:r>
        <w:rPr>
          <w:rFonts w:hint="eastAsia" w:ascii="仿宋_GB2312" w:eastAsia="仿宋_GB2312"/>
          <w:sz w:val="32"/>
          <w:szCs w:val="32"/>
          <w:lang w:eastAsia="zh-CN"/>
        </w:rPr>
        <w:t>》</w:t>
      </w:r>
      <w:r>
        <w:rPr>
          <w:rFonts w:hint="eastAsia" w:ascii="仿宋_GB2312" w:eastAsia="仿宋_GB2312"/>
          <w:sz w:val="32"/>
          <w:szCs w:val="32"/>
        </w:rPr>
        <w:t>浙</w:t>
      </w:r>
      <w:r>
        <w:rPr>
          <w:rFonts w:ascii="Times New Roman" w:hAnsi="Times New Roman" w:eastAsia="仿宋_GB2312"/>
          <w:bCs/>
          <w:sz w:val="32"/>
          <w:szCs w:val="32"/>
        </w:rPr>
        <w:t>教办师〔2019〕69号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文件精神，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经安吉高级中学中级职称评审委员通过，黎小丹等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3名同志具有中小学一级职务任职资格。资格取得时间从2019年12月19日算起。</w:t>
      </w:r>
    </w:p>
    <w:p>
      <w:pPr>
        <w:pStyle w:val="2"/>
        <w:numPr>
          <w:ilvl w:val="0"/>
          <w:numId w:val="1"/>
        </w:numPr>
        <w:spacing w:line="520" w:lineRule="exact"/>
        <w:ind w:firstLine="619" w:firstLineChars="200"/>
        <w:rPr>
          <w:rFonts w:hint="default" w:hAnsi="仿宋_GB2312" w:cs="仿宋_GB2312"/>
          <w:b/>
          <w:bCs/>
          <w:spacing w:val="-6"/>
          <w:lang w:val="en-US" w:eastAsia="zh-CN"/>
        </w:rPr>
      </w:pPr>
      <w:r>
        <w:rPr>
          <w:rFonts w:hint="eastAsia" w:hAnsi="仿宋_GB2312" w:cs="仿宋_GB2312"/>
          <w:b/>
          <w:bCs/>
          <w:spacing w:val="-6"/>
          <w:lang w:eastAsia="zh-CN"/>
        </w:rPr>
        <w:t>中小学一级教师（中学段）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hAnsi="仿宋_GB2312" w:cs="仿宋_GB2312"/>
          <w:b/>
          <w:bCs/>
          <w:spacing w:val="-6"/>
          <w:lang w:val="en-US" w:eastAsia="zh-CN"/>
        </w:rPr>
      </w:pPr>
    </w:p>
    <w:tbl>
      <w:tblPr>
        <w:tblStyle w:val="7"/>
        <w:tblW w:w="8818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80"/>
        <w:gridCol w:w="2106"/>
        <w:gridCol w:w="5532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tblHeader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工  作  单  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宋  磊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安吉县昌硕高级中学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万光虹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安吉县孝丰高级中学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张裕龙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安吉县孝丰高级中学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耿吴巍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安吉职业教育中心学校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杨  华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安吉艺术高级中学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李明清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安吉艺术高级中学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于瑞燕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沈  丹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刘  杰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王正桃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安吉县安城中学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叶  清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安吉县皈山中学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赵  钦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安吉县皈山中学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徐  利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安吉县报福中学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王顺乾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安吉县章村镇中学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姚琴琴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安吉县杭垓中学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朱帮军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安吉县良朋中学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王雪梅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安吉县高禹中学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潘文英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徐  荟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丁  玲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安吉县天荒坪中学</w:t>
            </w:r>
          </w:p>
        </w:tc>
      </w:tr>
    </w:tbl>
    <w:p>
      <w:pPr>
        <w:pStyle w:val="2"/>
        <w:numPr>
          <w:ilvl w:val="0"/>
          <w:numId w:val="1"/>
        </w:numPr>
        <w:spacing w:line="520" w:lineRule="exact"/>
        <w:ind w:left="0" w:leftChars="0" w:firstLine="619" w:firstLineChars="200"/>
        <w:rPr>
          <w:rFonts w:hint="eastAsia" w:hAnsi="仿宋_GB2312" w:cs="仿宋_GB2312"/>
          <w:b/>
          <w:bCs/>
          <w:spacing w:val="-6"/>
          <w:lang w:eastAsia="zh-CN"/>
        </w:rPr>
      </w:pPr>
      <w:r>
        <w:rPr>
          <w:rFonts w:hint="eastAsia" w:hAnsi="仿宋_GB2312" w:cs="仿宋_GB2312"/>
          <w:b/>
          <w:bCs/>
          <w:spacing w:val="-6"/>
          <w:lang w:eastAsia="zh-CN"/>
        </w:rPr>
        <w:t>中小学一级教师（小学、幼儿园段）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hAnsi="仿宋_GB2312" w:cs="仿宋_GB2312"/>
          <w:b/>
          <w:bCs/>
          <w:spacing w:val="-6"/>
          <w:lang w:eastAsia="zh-CN"/>
        </w:rPr>
      </w:pPr>
    </w:p>
    <w:tbl>
      <w:tblPr>
        <w:tblStyle w:val="7"/>
        <w:tblW w:w="8818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80"/>
        <w:gridCol w:w="2106"/>
        <w:gridCol w:w="5532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tblHeader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工  作  单  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李  伟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蒋  芸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安吉县实验小学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吴  瑛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安吉县第二小学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王灵妍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安吉县第二小学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章蓓倩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安吉县第三小学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田  甜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安吉县第三小学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施萍萍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柳  微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王勇刚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丁立臣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赵芳英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安吉县第九小学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吴碧云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安吉县第十小学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张  喜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安吉县孝丰小学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俞露露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胡  敏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吕春晓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高  峰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安吉县皈山小学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邱  浩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安吉县章村小学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胡玲敏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安吉县章村小学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华炜炜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安吉县天荒坪小学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梁  钦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安吉县上墅小学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杨  银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安吉县高禹小学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余  菲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安吉县高禹小学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柳  倩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安吉县高禹小学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张新杰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安吉县良朋小学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谷鑫萍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安吉县南北湖小学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张  威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安吉县南北湖小学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殷  璐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吴琳赟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王  莎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胡  梅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安吉县晓墅小学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孙海燕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安吉县昆铜小学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李  微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黄  青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吴  兰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袁晓芸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递铺镇南北庄中心幼儿园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马  祯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安吉县递铺镇安城中心幼儿园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王  敏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范仙霞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严华琴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吴和婷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方  琦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李  庆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董  芸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安吉县章村镇中心幼儿园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潘莉亚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安吉县梅溪镇紫梅幼儿园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张程林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  <w:t>安吉县溪龙乡中心幼儿园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hAnsi="仿宋_GB2312" w:cs="仿宋_GB2312"/>
          <w:spacing w:val="-6"/>
          <w:lang w:eastAsia="zh-CN"/>
        </w:rPr>
      </w:pPr>
    </w:p>
    <w:tbl>
      <w:tblPr>
        <w:tblStyle w:val="7"/>
        <w:tblpPr w:leftFromText="180" w:rightFromText="180" w:vertAnchor="text" w:horzAnchor="page" w:tblpX="1707" w:tblpY="533"/>
        <w:tblOverlap w:val="never"/>
        <w:tblW w:w="8818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80"/>
        <w:gridCol w:w="2106"/>
        <w:gridCol w:w="5532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工  作  单  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spacing w:val="-6"/>
                <w:lang w:eastAsia="zh-CN"/>
              </w:rPr>
              <w:t>刘仁海</w:t>
            </w:r>
            <w:r>
              <w:rPr>
                <w:rFonts w:hint="eastAsia" w:hAnsi="仿宋_GB2312" w:cs="仿宋_GB2312"/>
                <w:spacing w:val="-6"/>
                <w:lang w:val="en-US" w:eastAsia="zh-CN"/>
              </w:rPr>
              <w:t xml:space="preserve"> 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仿宋_GB2312" w:cs="仿宋_GB2312"/>
                <w:spacing w:val="-6"/>
                <w:lang w:val="en-US" w:eastAsia="zh-CN"/>
              </w:rPr>
              <w:t>安吉县教育保障中心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300" w:lineRule="exact"/>
        <w:ind w:firstLine="619" w:firstLineChars="200"/>
        <w:rPr>
          <w:rFonts w:hint="eastAsia" w:hAnsi="仿宋_GB2312" w:cs="仿宋_GB2312"/>
          <w:b/>
          <w:bCs/>
          <w:spacing w:val="-6"/>
          <w:lang w:val="en-US" w:eastAsia="zh-CN"/>
        </w:rPr>
      </w:pPr>
      <w:r>
        <w:rPr>
          <w:rFonts w:hint="eastAsia" w:hAnsi="仿宋_GB2312" w:cs="仿宋_GB2312"/>
          <w:b/>
          <w:bCs/>
          <w:spacing w:val="-6"/>
          <w:lang w:eastAsia="zh-CN"/>
        </w:rPr>
        <w:t>二、助理研究员</w:t>
      </w:r>
      <w:r>
        <w:rPr>
          <w:rFonts w:hint="eastAsia" w:hAnsi="仿宋_GB2312" w:cs="仿宋_GB2312"/>
          <w:spacing w:val="-6"/>
          <w:lang w:val="en-US" w:eastAsia="zh-CN"/>
        </w:rPr>
        <w:t xml:space="preserve">         </w:t>
      </w:r>
    </w:p>
    <w:p>
      <w:pPr>
        <w:pStyle w:val="2"/>
        <w:numPr>
          <w:ilvl w:val="0"/>
          <w:numId w:val="0"/>
        </w:numPr>
        <w:spacing w:line="520" w:lineRule="exact"/>
        <w:ind w:firstLine="619" w:firstLineChars="200"/>
        <w:rPr>
          <w:rFonts w:hint="eastAsia" w:hAnsi="仿宋_GB2312" w:cs="仿宋_GB2312"/>
          <w:b/>
          <w:bCs/>
          <w:spacing w:val="-6"/>
          <w:lang w:eastAsia="zh-CN"/>
        </w:rPr>
      </w:pPr>
      <w:r>
        <w:rPr>
          <w:rFonts w:hint="eastAsia" w:hAnsi="仿宋_GB2312" w:cs="仿宋_GB2312"/>
          <w:b/>
          <w:bCs/>
          <w:spacing w:val="-6"/>
          <w:lang w:val="en-US" w:eastAsia="zh-CN"/>
        </w:rPr>
        <w:t>三、</w:t>
      </w:r>
      <w:r>
        <w:rPr>
          <w:rFonts w:hint="eastAsia" w:hAnsi="仿宋_GB2312" w:cs="仿宋_GB2312"/>
          <w:b/>
          <w:bCs/>
          <w:spacing w:val="-6"/>
          <w:lang w:eastAsia="zh-CN"/>
        </w:rPr>
        <w:t>中小学一级教师（安高自主评聘）</w:t>
      </w:r>
    </w:p>
    <w:tbl>
      <w:tblPr>
        <w:tblStyle w:val="7"/>
        <w:tblpPr w:leftFromText="180" w:rightFromText="180" w:vertAnchor="text" w:horzAnchor="page" w:tblpX="1842" w:tblpY="121"/>
        <w:tblOverlap w:val="never"/>
        <w:tblW w:w="8818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80"/>
        <w:gridCol w:w="2106"/>
        <w:gridCol w:w="5532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z w:val="24"/>
                <w:szCs w:val="24"/>
              </w:rPr>
              <w:t>工  作  单  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hAnsi="仿宋_GB2312" w:cs="仿宋_GB2312"/>
                <w:spacing w:val="-6"/>
                <w:lang w:eastAsia="zh-CN"/>
              </w:rPr>
            </w:pPr>
            <w:r>
              <w:rPr>
                <w:rFonts w:hint="eastAsia" w:hAnsi="仿宋_GB2312" w:cs="仿宋_GB2312"/>
                <w:spacing w:val="-6"/>
                <w:lang w:eastAsia="zh-CN"/>
              </w:rPr>
              <w:t>黎小丹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hAnsi="仿宋_GB2312" w:cs="仿宋_GB2312"/>
                <w:spacing w:val="-6"/>
                <w:lang w:val="en-US" w:eastAsia="zh-CN"/>
              </w:rPr>
            </w:pPr>
            <w:r>
              <w:rPr>
                <w:rFonts w:hint="eastAsia" w:hAnsi="仿宋_GB2312" w:cs="仿宋_GB2312"/>
                <w:spacing w:val="-6"/>
                <w:lang w:val="en-US" w:eastAsia="zh-CN"/>
              </w:rPr>
              <w:t>安吉县高级中学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hAnsi="仿宋_GB2312" w:cs="仿宋_GB2312"/>
                <w:spacing w:val="-6"/>
                <w:lang w:eastAsia="zh-CN"/>
              </w:rPr>
            </w:pPr>
            <w:r>
              <w:rPr>
                <w:rFonts w:hint="eastAsia" w:hAnsi="仿宋_GB2312" w:cs="仿宋_GB2312"/>
                <w:spacing w:val="-6"/>
                <w:lang w:eastAsia="zh-CN"/>
              </w:rPr>
              <w:t>朱宝生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hAnsi="仿宋_GB2312" w:cs="仿宋_GB2312"/>
                <w:spacing w:val="-6"/>
                <w:lang w:val="en-US" w:eastAsia="zh-CN"/>
              </w:rPr>
            </w:pPr>
            <w:r>
              <w:rPr>
                <w:rFonts w:hint="eastAsia" w:hAnsi="仿宋_GB2312" w:cs="仿宋_GB2312"/>
                <w:spacing w:val="-6"/>
                <w:lang w:val="en-US" w:eastAsia="zh-CN"/>
              </w:rPr>
              <w:t>安吉县高级中学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4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hAnsi="仿宋_GB2312" w:cs="仿宋_GB2312"/>
                <w:spacing w:val="-6"/>
                <w:lang w:eastAsia="zh-CN"/>
              </w:rPr>
            </w:pPr>
            <w:r>
              <w:rPr>
                <w:rFonts w:hint="eastAsia" w:hAnsi="仿宋_GB2312" w:cs="仿宋_GB2312"/>
                <w:spacing w:val="-6"/>
                <w:lang w:eastAsia="zh-CN"/>
              </w:rPr>
              <w:t>方林燕</w:t>
            </w:r>
          </w:p>
        </w:tc>
        <w:tc>
          <w:tcPr>
            <w:tcW w:w="5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hAnsi="仿宋_GB2312" w:cs="仿宋_GB2312"/>
                <w:spacing w:val="-6"/>
                <w:lang w:val="en-US" w:eastAsia="zh-CN"/>
              </w:rPr>
            </w:pPr>
            <w:r>
              <w:rPr>
                <w:rFonts w:hint="eastAsia" w:hAnsi="仿宋_GB2312" w:cs="仿宋_GB2312"/>
                <w:spacing w:val="-6"/>
                <w:lang w:val="en-US" w:eastAsia="zh-CN"/>
              </w:rPr>
              <w:t>安吉县高级中学</w:t>
            </w:r>
          </w:p>
        </w:tc>
      </w:tr>
    </w:tbl>
    <w:p>
      <w:pPr>
        <w:pStyle w:val="2"/>
        <w:widowControl w:val="0"/>
        <w:numPr>
          <w:ilvl w:val="0"/>
          <w:numId w:val="0"/>
        </w:numPr>
        <w:spacing w:line="520" w:lineRule="exact"/>
        <w:jc w:val="both"/>
        <w:rPr>
          <w:rFonts w:hint="default" w:hAnsi="仿宋_GB2312" w:cs="仿宋_GB2312"/>
          <w:spacing w:val="-6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520" w:lineRule="exact"/>
        <w:jc w:val="both"/>
        <w:rPr>
          <w:rFonts w:hint="eastAsia" w:hAnsi="仿宋_GB2312" w:cs="仿宋_GB2312"/>
          <w:spacing w:val="-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520" w:lineRule="exact"/>
        <w:jc w:val="both"/>
        <w:rPr>
          <w:rFonts w:hint="eastAsia" w:hAnsi="仿宋_GB2312" w:cs="仿宋_GB2312"/>
          <w:spacing w:val="-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520" w:lineRule="exact"/>
        <w:jc w:val="both"/>
        <w:rPr>
          <w:rFonts w:hint="eastAsia" w:hAnsi="仿宋_GB2312" w:cs="仿宋_GB2312"/>
          <w:spacing w:val="-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520" w:lineRule="exact"/>
        <w:jc w:val="both"/>
        <w:rPr>
          <w:rFonts w:hint="eastAsia" w:hAnsi="仿宋_GB2312" w:cs="仿宋_GB2312"/>
          <w:spacing w:val="-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520" w:lineRule="exact"/>
        <w:jc w:val="both"/>
        <w:rPr>
          <w:rFonts w:hint="eastAsia" w:hAnsi="仿宋_GB2312" w:cs="仿宋_GB2312"/>
          <w:spacing w:val="-6"/>
          <w:lang w:eastAsia="zh-CN"/>
        </w:rPr>
      </w:pPr>
    </w:p>
    <w:p>
      <w:pPr>
        <w:pStyle w:val="2"/>
        <w:spacing w:line="540" w:lineRule="exact"/>
        <w:ind w:firstLine="3683" w:firstLineChars="1196"/>
        <w:jc w:val="center"/>
        <w:rPr>
          <w:rFonts w:hAnsi="仿宋_GB2312" w:cs="仿宋_GB2312"/>
        </w:rPr>
      </w:pPr>
      <w:r>
        <w:rPr>
          <w:rFonts w:hint="eastAsia" w:hAnsi="仿宋_GB2312" w:cs="仿宋_GB2312"/>
          <w:spacing w:val="-6"/>
        </w:rPr>
        <w:t>安吉县人力资源和社会保障局</w:t>
      </w: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年12月2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ind w:firstLine="3683" w:firstLineChars="1196"/>
        <w:jc w:val="center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jc w:val="both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  <w:r>
        <w:rPr>
          <w:rFonts w:hint="eastAsia" w:ascii="仿宋" w:hAnsi="仿宋" w:eastAsia="仿宋" w:cs="仿宋"/>
          <w:color w:val="404040" w:themeColor="text1"/>
          <w:sz w:val="32"/>
          <w:szCs w:val="32"/>
          <w:lang w:eastAsia="zh-CN"/>
        </w:rPr>
        <w:pict>
          <v:line id="_x0000_s1051" o:spid="_x0000_s1051" o:spt="20" style="position:absolute;left:0pt;margin-left:-1.5pt;margin-top:1.5pt;height:0pt;width:441pt;z-index:251661312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" w:hAnsi="仿宋" w:eastAsia="仿宋" w:cs="仿宋"/>
          <w:color w:val="404040" w:themeColor="text1"/>
          <w:sz w:val="32"/>
          <w:szCs w:val="32"/>
          <w:lang w:eastAsia="zh-CN"/>
        </w:rPr>
        <w:t>抄</w:t>
      </w:r>
      <w:r>
        <w:rPr>
          <w:rFonts w:hint="eastAsia" w:ascii="仿宋" w:hAnsi="仿宋" w:eastAsia="仿宋" w:cs="仿宋"/>
          <w:color w:val="404040" w:themeColor="text1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404040" w:themeColor="text1"/>
          <w:sz w:val="32"/>
          <w:szCs w:val="32"/>
          <w:lang w:eastAsia="zh-CN"/>
        </w:rPr>
        <w:t>送：安吉县教育局</w:t>
      </w:r>
    </w:p>
    <w:p>
      <w:pPr>
        <w:jc w:val="center"/>
        <w:rPr>
          <w:color w:val="404040" w:themeColor="text1"/>
          <w:sz w:val="32"/>
          <w:szCs w:val="32"/>
        </w:rPr>
      </w:pPr>
      <w:r>
        <w:rPr>
          <w:color w:val="404040" w:themeColor="text1"/>
          <w:sz w:val="32"/>
          <w:szCs w:val="32"/>
        </w:rPr>
        <w:pict>
          <v:line id="直线 3" o:spid="_x0000_s1048" o:spt="20" style="position:absolute;left:0pt;margin-left:-0.9pt;margin-top:29.4pt;height:0pt;width:441pt;z-index:251657216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color w:val="404040" w:themeColor="text1"/>
          <w:sz w:val="32"/>
          <w:szCs w:val="32"/>
        </w:rPr>
        <w:pict>
          <v:line id="直线 2" o:spid="_x0000_s1049" o:spt="20" style="position:absolute;left:0pt;margin-left:0pt;margin-top:0pt;height:0pt;width:441pt;z-index:251658240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/>
          <w:color w:val="404040" w:themeColor="text1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吉县人力资源和社会保障局办公室    201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年12月2</w:t>
      </w:r>
      <w:bookmarkStart w:id="0" w:name="_GoBack"/>
      <w:bookmarkEnd w:id="0"/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日印发</w:t>
      </w:r>
    </w:p>
    <w:sectPr>
      <w:footerReference r:id="rId3" w:type="default"/>
      <w:footerReference r:id="rId4" w:type="even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F9FE33"/>
    <w:multiLevelType w:val="singleLevel"/>
    <w:tmpl w:val="62F9FE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2B48"/>
    <w:rsid w:val="00001745"/>
    <w:rsid w:val="00001C20"/>
    <w:rsid w:val="00035CBC"/>
    <w:rsid w:val="0006548D"/>
    <w:rsid w:val="00086318"/>
    <w:rsid w:val="000A4F0F"/>
    <w:rsid w:val="000A52C3"/>
    <w:rsid w:val="000D72BF"/>
    <w:rsid w:val="000E49CE"/>
    <w:rsid w:val="00101749"/>
    <w:rsid w:val="00184E77"/>
    <w:rsid w:val="00197C7A"/>
    <w:rsid w:val="00216D30"/>
    <w:rsid w:val="002625FD"/>
    <w:rsid w:val="002C74B9"/>
    <w:rsid w:val="002E2FF8"/>
    <w:rsid w:val="002E51C8"/>
    <w:rsid w:val="004356B7"/>
    <w:rsid w:val="004667FC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5128A"/>
    <w:rsid w:val="006A06CB"/>
    <w:rsid w:val="006D6440"/>
    <w:rsid w:val="006F5AAA"/>
    <w:rsid w:val="0071127F"/>
    <w:rsid w:val="007263DA"/>
    <w:rsid w:val="007368C5"/>
    <w:rsid w:val="00771F78"/>
    <w:rsid w:val="007A2AC3"/>
    <w:rsid w:val="007A4720"/>
    <w:rsid w:val="007A63C5"/>
    <w:rsid w:val="007F6A3D"/>
    <w:rsid w:val="00851718"/>
    <w:rsid w:val="00883319"/>
    <w:rsid w:val="008B27D7"/>
    <w:rsid w:val="008E2596"/>
    <w:rsid w:val="008F6E3D"/>
    <w:rsid w:val="0097599C"/>
    <w:rsid w:val="00993076"/>
    <w:rsid w:val="009D27D0"/>
    <w:rsid w:val="009F6E13"/>
    <w:rsid w:val="00A2695D"/>
    <w:rsid w:val="00A356EE"/>
    <w:rsid w:val="00A616C5"/>
    <w:rsid w:val="00AF0AF3"/>
    <w:rsid w:val="00AF5DE7"/>
    <w:rsid w:val="00B12812"/>
    <w:rsid w:val="00B34394"/>
    <w:rsid w:val="00B40B8B"/>
    <w:rsid w:val="00B500D2"/>
    <w:rsid w:val="00B67CF2"/>
    <w:rsid w:val="00B760CF"/>
    <w:rsid w:val="00B85405"/>
    <w:rsid w:val="00C3258D"/>
    <w:rsid w:val="00C33EF3"/>
    <w:rsid w:val="00C67329"/>
    <w:rsid w:val="00CD40C6"/>
    <w:rsid w:val="00CD555F"/>
    <w:rsid w:val="00CF307B"/>
    <w:rsid w:val="00CF5794"/>
    <w:rsid w:val="00D2748D"/>
    <w:rsid w:val="00D32B48"/>
    <w:rsid w:val="00D4767F"/>
    <w:rsid w:val="00D7062A"/>
    <w:rsid w:val="00D75A5F"/>
    <w:rsid w:val="00DA62D6"/>
    <w:rsid w:val="00DC7DBA"/>
    <w:rsid w:val="00E33BA0"/>
    <w:rsid w:val="00E36AC2"/>
    <w:rsid w:val="00E529CE"/>
    <w:rsid w:val="00EF6F90"/>
    <w:rsid w:val="00F1234B"/>
    <w:rsid w:val="00F168B0"/>
    <w:rsid w:val="00F57174"/>
    <w:rsid w:val="00FB4FE1"/>
    <w:rsid w:val="00FC5646"/>
    <w:rsid w:val="00FF528E"/>
    <w:rsid w:val="03520036"/>
    <w:rsid w:val="1D807161"/>
    <w:rsid w:val="39AC152D"/>
    <w:rsid w:val="40DB2C53"/>
    <w:rsid w:val="46E45ED0"/>
    <w:rsid w:val="49F9765E"/>
    <w:rsid w:val="4F731EB8"/>
    <w:rsid w:val="53755BCC"/>
    <w:rsid w:val="5ADA5B2D"/>
    <w:rsid w:val="6C08505A"/>
    <w:rsid w:val="7111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paragraph" w:styleId="3">
    <w:name w:val="Body Text Indent"/>
    <w:basedOn w:val="1"/>
    <w:link w:val="15"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404040" w:themeColor="text1" w:sz="4" w:space="0"/>
        <w:left w:val="single" w:color="404040" w:themeColor="text1" w:sz="4" w:space="0"/>
        <w:bottom w:val="single" w:color="404040" w:themeColor="text1" w:sz="4" w:space="0"/>
        <w:right w:val="single" w:color="404040" w:themeColor="text1" w:sz="4" w:space="0"/>
        <w:insideH w:val="single" w:color="404040" w:themeColor="text1" w:sz="4" w:space="0"/>
        <w:insideV w:val="single" w:color="40404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脚 Char"/>
    <w:basedOn w:val="9"/>
    <w:link w:val="5"/>
    <w:semiHidden/>
    <w:qFormat/>
    <w:locked/>
    <w:uiPriority w:val="0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2">
    <w:name w:val="页眉 Char"/>
    <w:basedOn w:val="9"/>
    <w:link w:val="6"/>
    <w:qFormat/>
    <w:uiPriority w:val="0"/>
    <w:rPr>
      <w:rFonts w:ascii="Calibri" w:hAnsi="Calibri" w:cs="Calibri"/>
      <w:kern w:val="2"/>
      <w:sz w:val="18"/>
      <w:szCs w:val="18"/>
    </w:rPr>
  </w:style>
  <w:style w:type="character" w:customStyle="1" w:styleId="13">
    <w:name w:val="日期 Char"/>
    <w:basedOn w:val="9"/>
    <w:link w:val="4"/>
    <w:qFormat/>
    <w:uiPriority w:val="0"/>
    <w:rPr>
      <w:rFonts w:ascii="Calibri" w:hAnsi="Calibri" w:cs="Calibri"/>
      <w:kern w:val="2"/>
      <w:sz w:val="21"/>
      <w:szCs w:val="21"/>
    </w:rPr>
  </w:style>
  <w:style w:type="character" w:customStyle="1" w:styleId="14">
    <w:name w:val="正文文本 Char"/>
    <w:basedOn w:val="9"/>
    <w:link w:val="2"/>
    <w:qFormat/>
    <w:uiPriority w:val="0"/>
    <w:rPr>
      <w:rFonts w:ascii="仿宋_GB2312" w:hAnsi="Calibri" w:eastAsia="仿宋_GB2312" w:cs="Times New Roman"/>
      <w:kern w:val="2"/>
      <w:sz w:val="32"/>
      <w:szCs w:val="32"/>
    </w:rPr>
  </w:style>
  <w:style w:type="character" w:customStyle="1" w:styleId="15">
    <w:name w:val="正文文本缩进 Char"/>
    <w:basedOn w:val="9"/>
    <w:link w:val="3"/>
    <w:qFormat/>
    <w:uiPriority w:val="0"/>
    <w:rPr>
      <w:rFonts w:ascii="Calibri" w:hAnsi="Calibri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2"/>
    <customShpInfo spid="_x0000_s1053"/>
    <customShpInfo spid="_x0000_s1051"/>
    <customShpInfo spid="_x0000_s1048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905AA0-976C-41E1-AD54-E3B9325201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623</Words>
  <Characters>235</Characters>
  <Lines>1</Lines>
  <Paragraphs>1</Paragraphs>
  <TotalTime>1</TotalTime>
  <ScaleCrop>false</ScaleCrop>
  <LinksUpToDate>false</LinksUpToDate>
  <CharactersWithSpaces>857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2018-12-25T03:13:00Z</dcterms:created>
  <dc:creator>Lenovo User</dc:creator>
  <cp:lastModifiedBy>Administrator</cp:lastModifiedBy>
  <cp:lastPrinted>2017-11-09T07:31:00Z</cp:lastPrinted>
  <dcterms:modified xsi:type="dcterms:W3CDTF">2019-12-26T01:37:00Z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