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pict>
          <v:shape id="_x0000_i1025" o:spt="136" type="#_x0000_t136" style="height:47.25pt;width:416.25pt;" fillcolor="#FF0000" filled="t" stroked="t" coordsize="21600,21600" adj="10800">
            <v:path/>
            <v:fill on="t" color2="#FFFFFF" focussize="0,0"/>
            <v:stroke color="#FF0000"/>
            <v:imagedata o:title=""/>
            <o:lock v:ext="edit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ind w:firstLine="2240" w:firstLineChars="700"/>
        <w:jc w:val="both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12568197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10795" r="0" b="17780"/>
                <wp:wrapNone/>
                <wp:docPr id="29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1256819712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BcGXFJ0QAAAAIBAAAPAAAAAAAAAAEAIAAAACIAAABkcnMvZG93bnJldi54&#10;bWxQSwECFAAUAAAACACHTuJAXxhKxcgBAACbAwAADgAAAAAAAAABACAAAAAgAQAAZHJzL2Uyb0Rv&#10;Yy54bWxQSwUGAAAAAAYABgBZAQAAWgUAAAAA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hint="default"/>
          <w:lang w:val="en-US" w:eastAsia="zh-CN"/>
        </w:rPr>
      </w:pPr>
    </w:p>
    <w:p>
      <w:pPr>
        <w:spacing w:line="640" w:lineRule="exact"/>
        <w:jc w:val="center"/>
        <w:rPr>
          <w:rFonts w:hint="eastAsia" w:ascii="方正大标宋简体" w:hAnsi="宋体" w:eastAsia="方正大标宋简体" w:cs="宋体"/>
          <w:sz w:val="44"/>
          <w:szCs w:val="44"/>
        </w:rPr>
      </w:pPr>
      <w:r>
        <w:rPr>
          <w:rFonts w:hint="eastAsia" w:ascii="方正大标宋简体" w:hAnsi="宋体" w:eastAsia="方正大标宋简体" w:cs="宋体"/>
          <w:sz w:val="44"/>
          <w:szCs w:val="44"/>
        </w:rPr>
        <w:t>关于公布</w:t>
      </w:r>
      <w:r>
        <w:rPr>
          <w:rFonts w:hint="eastAsia" w:ascii="方正大标宋简体" w:hAnsi="宋体" w:eastAsia="方正大标宋简体" w:cs="宋体"/>
          <w:sz w:val="44"/>
          <w:szCs w:val="44"/>
          <w:lang w:eastAsia="zh-CN"/>
        </w:rPr>
        <w:t>潘德寿</w:t>
      </w:r>
      <w:r>
        <w:rPr>
          <w:rFonts w:hint="eastAsia" w:ascii="方正大标宋简体" w:hAnsi="宋体" w:eastAsia="方正大标宋简体" w:cs="宋体"/>
          <w:sz w:val="44"/>
          <w:szCs w:val="44"/>
        </w:rPr>
        <w:t>同志具有林业工程</w:t>
      </w:r>
    </w:p>
    <w:p>
      <w:pPr>
        <w:spacing w:line="640" w:lineRule="exact"/>
        <w:jc w:val="center"/>
        <w:rPr>
          <w:rFonts w:hint="eastAsia" w:ascii="方正大标宋简体" w:hAnsi="宋体" w:eastAsia="方正大标宋简体" w:cs="宋体"/>
          <w:sz w:val="44"/>
          <w:szCs w:val="44"/>
        </w:rPr>
      </w:pPr>
      <w:r>
        <w:rPr>
          <w:rFonts w:hint="eastAsia" w:ascii="方正大标宋简体" w:hAnsi="宋体" w:eastAsia="方正大标宋简体" w:cs="宋体"/>
          <w:sz w:val="44"/>
          <w:szCs w:val="44"/>
        </w:rPr>
        <w:t>专业高级工程师资格的通知</w:t>
      </w:r>
    </w:p>
    <w:p>
      <w:pPr>
        <w:spacing w:line="560" w:lineRule="exact"/>
        <w:jc w:val="center"/>
        <w:rPr>
          <w:rFonts w:ascii="方正大标宋简体" w:hAnsi="宋体" w:eastAsia="方正大标宋简体" w:cs="宋体"/>
          <w:bCs/>
          <w:sz w:val="44"/>
          <w:szCs w:val="44"/>
        </w:rPr>
      </w:pPr>
    </w:p>
    <w:p>
      <w:pPr>
        <w:spacing w:line="360" w:lineRule="auto"/>
        <w:jc w:val="center"/>
        <w:rPr>
          <w:rFonts w:ascii="宋体" w:hAnsi="宋体" w:eastAsia="宋体" w:cs="宋体"/>
          <w:b/>
          <w:bCs/>
          <w:sz w:val="44"/>
          <w:szCs w:val="44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各有关主管部门、有关单位：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根据湖州市人力资源和社会保障局湖人社</w:t>
      </w:r>
      <w:r>
        <w:rPr>
          <w:rFonts w:hint="eastAsia" w:ascii="仿宋_GB2312" w:eastAsia="仿宋_GB2312"/>
          <w:sz w:val="32"/>
          <w:szCs w:val="32"/>
          <w:lang w:eastAsia="zh-CN"/>
        </w:rPr>
        <w:t>函</w:t>
      </w:r>
      <w:r>
        <w:rPr>
          <w:rFonts w:hint="eastAsia" w:ascii="仿宋_GB2312" w:eastAsia="仿宋_GB2312"/>
          <w:sz w:val="32"/>
          <w:szCs w:val="32"/>
        </w:rPr>
        <w:t>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128</w:t>
      </w:r>
      <w:r>
        <w:rPr>
          <w:rFonts w:hint="eastAsia" w:ascii="仿宋_GB2312" w:eastAsia="仿宋_GB2312"/>
          <w:sz w:val="32"/>
          <w:szCs w:val="32"/>
        </w:rPr>
        <w:t>号文件通知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经浙江省林业工程技术人员高级工程师资格评审委员会评审通过，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潘德寿</w:t>
      </w:r>
      <w:r>
        <w:rPr>
          <w:rFonts w:hint="eastAsia" w:ascii="仿宋_GB2312" w:eastAsia="仿宋_GB2312"/>
          <w:sz w:val="32"/>
          <w:szCs w:val="32"/>
        </w:rPr>
        <w:t>同志具有高级工程师资格，现予公布。</w:t>
      </w:r>
    </w:p>
    <w:p>
      <w:pPr>
        <w:spacing w:line="560" w:lineRule="exact"/>
        <w:ind w:firstLine="643" w:firstLineChars="200"/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 xml:space="preserve">姓  名                 工 作 单 位 </w:t>
      </w:r>
    </w:p>
    <w:p>
      <w:pPr>
        <w:spacing w:line="300" w:lineRule="auto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潘德寿       安吉县湿地与野生动植物保护中心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该</w:t>
      </w:r>
      <w:r>
        <w:rPr>
          <w:rFonts w:hint="eastAsia" w:ascii="仿宋_GB2312" w:eastAsia="仿宋_GB2312"/>
          <w:sz w:val="32"/>
          <w:szCs w:val="32"/>
        </w:rPr>
        <w:t>同志的任职资格取得时间为201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年12月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日。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3520" w:firstLineChars="11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3520" w:firstLineChars="11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3520" w:firstLineChars="11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3520" w:firstLineChars="11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764005376" behindDoc="0" locked="0" layoutInCell="1" allowOverlap="1">
                <wp:simplePos x="0" y="0"/>
                <wp:positionH relativeFrom="column">
                  <wp:posOffset>-57150</wp:posOffset>
                </wp:positionH>
                <wp:positionV relativeFrom="paragraph">
                  <wp:posOffset>285750</wp:posOffset>
                </wp:positionV>
                <wp:extent cx="5600700" cy="0"/>
                <wp:effectExtent l="0" t="0" r="0" b="0"/>
                <wp:wrapNone/>
                <wp:docPr id="1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4.5pt;margin-top:22.5pt;height:0pt;width:441pt;z-index:764005376;mso-width-relative:page;mso-height-relative:page;" filled="f" stroked="t" coordsize="21600,21600" o:gfxdata="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KERPwDXAAAACAEAAA8AAAAAAAAAAQAgAAAAIgAAAGRycy9kb3ducmV2LnhtbFBL&#10;AQIUABQAAAAIAIdO4kAks3vWvgEAAIwDAAAOAAAAAAAAAAEAIAAAACYBAABkcnMvZTJvRG9jLnht&#10;bFBLBQYAAAAABgAGAFkBAABW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4053810176" behindDoc="0" locked="0" layoutInCell="1" allowOverlap="1">
                <wp:simplePos x="0" y="0"/>
                <wp:positionH relativeFrom="column">
                  <wp:posOffset>-57150</wp:posOffset>
                </wp:positionH>
                <wp:positionV relativeFrom="paragraph">
                  <wp:posOffset>339725</wp:posOffset>
                </wp:positionV>
                <wp:extent cx="5600700" cy="0"/>
                <wp:effectExtent l="0" t="0" r="0" b="0"/>
                <wp:wrapNone/>
                <wp:docPr id="30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4.5pt;margin-top:26.75pt;height:0pt;width:441pt;z-index:-241157120;mso-width-relative:page;mso-height-relative:page;" filled="f" stroked="t" coordsize="21600,21600" o:gfxdata="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BwjSax1wAAAAgBAAAPAAAAAAAAAAEAIAAAACIAAABkcnMvZG93bnJldi54bWxQ&#10;SwECFAAUAAAACACHTuJA/f6Ek78BAACNAwAADgAAAAAAAAABACAAAAAmAQAAZHJzL2Uyb0RvYy54&#10;bWxQSwUGAAAAAAYABgBZAQAAVw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 xml:space="preserve">抄送：安吉县自然资源和规划局  </w:t>
      </w:r>
    </w:p>
    <w:p>
      <w:pPr>
        <w:rPr>
          <w:rFonts w:hint="default"/>
          <w:lang w:val="en-US" w:eastAsia="zh-CN"/>
        </w:rPr>
      </w:pP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4032141312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31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5.4pt;margin-top:29.4pt;height:0pt;width:441pt;z-index:-262825984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BT/aVLYAAAACQEAAA8AAAAAAAAAAQAgAAAAIgAAAGRycy9kb3ducmV2Lnht&#10;bFBLAQIUABQAAAAIAIdO4kAMROYBwAEAAI0DAAAOAAAAAAAAAAEAIAAAACcBAABkcnMvZTJvRG9j&#10;LnhtbFBLBQYAAAAABgAGAFkBAABZ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2"/>
          <w:szCs w:val="32"/>
        </w:rPr>
        <w:t xml:space="preserve">安吉县人力资源和社会保障局办公室 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eastAsia="仿宋_GB2312"/>
          <w:spacing w:val="-6"/>
          <w:sz w:val="32"/>
          <w:szCs w:val="32"/>
        </w:rPr>
        <w:t>20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pacing w:val="-6"/>
          <w:sz w:val="32"/>
          <w:szCs w:val="32"/>
        </w:rPr>
        <w:t>年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月</w:t>
      </w:r>
      <w:r>
        <w:rPr>
          <w:rFonts w:hint="eastAsia" w:ascii="仿宋_GB2312" w:eastAsia="仿宋_GB2312"/>
          <w:color w:val="000000"/>
          <w:spacing w:val="-6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日</w:t>
      </w:r>
      <w:r>
        <w:rPr>
          <w:rFonts w:hint="eastAsia" w:ascii="仿宋_GB2312" w:eastAsia="仿宋_GB2312"/>
          <w:spacing w:val="-6"/>
          <w:sz w:val="32"/>
          <w:szCs w:val="32"/>
        </w:rPr>
        <w:t>印发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大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14609A"/>
    <w:rsid w:val="0A3C22BA"/>
    <w:rsid w:val="0BC07A2E"/>
    <w:rsid w:val="0BDB1053"/>
    <w:rsid w:val="0CE65280"/>
    <w:rsid w:val="0F7777ED"/>
    <w:rsid w:val="0FC34DDD"/>
    <w:rsid w:val="0FDE3C27"/>
    <w:rsid w:val="128B7FE9"/>
    <w:rsid w:val="16E92C74"/>
    <w:rsid w:val="276254B8"/>
    <w:rsid w:val="2B4F4935"/>
    <w:rsid w:val="34683C39"/>
    <w:rsid w:val="3AF22AA8"/>
    <w:rsid w:val="3B4E428D"/>
    <w:rsid w:val="3F7F483E"/>
    <w:rsid w:val="4CC263C0"/>
    <w:rsid w:val="4CE569FA"/>
    <w:rsid w:val="4E5413FA"/>
    <w:rsid w:val="4F0C2C6A"/>
    <w:rsid w:val="56DF7400"/>
    <w:rsid w:val="5B281393"/>
    <w:rsid w:val="5DCD2DCF"/>
    <w:rsid w:val="61314E73"/>
    <w:rsid w:val="6549669C"/>
    <w:rsid w:val="7390267F"/>
    <w:rsid w:val="76777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40404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2020-04-01T02:08:13Z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